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F" w:rsidRPr="00F22CEF" w:rsidRDefault="00F22CEF" w:rsidP="00F22CEF">
      <w:pPr>
        <w:pStyle w:val="a3"/>
        <w:shd w:val="clear" w:color="auto" w:fill="FFFFFF"/>
        <w:spacing w:before="0" w:beforeAutospacing="0" w:after="192" w:afterAutospacing="0"/>
        <w:jc w:val="center"/>
        <w:rPr>
          <w:color w:val="333333"/>
          <w:spacing w:val="-3"/>
          <w:sz w:val="28"/>
          <w:szCs w:val="28"/>
        </w:rPr>
      </w:pPr>
      <w:r w:rsidRPr="00F22CEF">
        <w:rPr>
          <w:rStyle w:val="a4"/>
          <w:color w:val="333333"/>
          <w:spacing w:val="-3"/>
          <w:sz w:val="28"/>
          <w:szCs w:val="28"/>
        </w:rPr>
        <w:t>Сводная информация о реализации Федерального закона от 05.04.2015 № 44-ФЗ «О контрактной системе в сфере закупок товаров, работ, услуг для обеспечения государственных и муниципальных нужд» </w:t>
      </w:r>
    </w:p>
    <w:p w:rsidR="00F22CEF" w:rsidRPr="00F22CEF" w:rsidRDefault="00F22CEF" w:rsidP="00F22CE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333333"/>
          <w:spacing w:val="-3"/>
          <w:sz w:val="28"/>
          <w:szCs w:val="28"/>
        </w:rPr>
      </w:pPr>
      <w:r w:rsidRPr="00F22CEF">
        <w:rPr>
          <w:color w:val="333333"/>
          <w:spacing w:val="-3"/>
          <w:sz w:val="28"/>
          <w:szCs w:val="28"/>
        </w:rPr>
        <w:t>Администрацией сельского поселения «Рудник-</w:t>
      </w:r>
      <w:proofErr w:type="spellStart"/>
      <w:r w:rsidRPr="00F22CEF">
        <w:rPr>
          <w:color w:val="333333"/>
          <w:spacing w:val="-3"/>
          <w:sz w:val="28"/>
          <w:szCs w:val="28"/>
        </w:rPr>
        <w:t>Абагайтуйское</w:t>
      </w:r>
      <w:proofErr w:type="spellEnd"/>
      <w:r w:rsidRPr="00F22CEF">
        <w:rPr>
          <w:color w:val="333333"/>
          <w:spacing w:val="-3"/>
          <w:sz w:val="28"/>
          <w:szCs w:val="28"/>
        </w:rPr>
        <w:t xml:space="preserve">» муниципального района «Забайкальский район» </w:t>
      </w:r>
      <w:r w:rsidRPr="00F22CEF">
        <w:rPr>
          <w:color w:val="333333"/>
          <w:spacing w:val="-3"/>
          <w:sz w:val="28"/>
          <w:szCs w:val="28"/>
        </w:rPr>
        <w:t xml:space="preserve"> </w:t>
      </w:r>
      <w:r w:rsidRPr="00F22CEF">
        <w:rPr>
          <w:color w:val="333333"/>
          <w:spacing w:val="-3"/>
          <w:sz w:val="28"/>
          <w:szCs w:val="28"/>
        </w:rPr>
        <w:t>Забайкальского края</w:t>
      </w:r>
      <w:r w:rsidRPr="00F22CEF">
        <w:rPr>
          <w:color w:val="333333"/>
          <w:spacing w:val="-3"/>
          <w:sz w:val="28"/>
          <w:szCs w:val="28"/>
        </w:rPr>
        <w:t xml:space="preserve"> за период текущего года, </w:t>
      </w:r>
      <w:r w:rsidRPr="00F22CEF">
        <w:rPr>
          <w:color w:val="333333"/>
          <w:spacing w:val="-3"/>
          <w:sz w:val="28"/>
          <w:szCs w:val="28"/>
        </w:rPr>
        <w:t>не проводились закупки товаров, работ, услуг для обеспечения муниципальных нужд, в связи с отсутствием в бюджете сельского поселения денежн</w:t>
      </w:r>
      <w:bookmarkStart w:id="0" w:name="_GoBack"/>
      <w:bookmarkEnd w:id="0"/>
      <w:r w:rsidRPr="00F22CEF">
        <w:rPr>
          <w:color w:val="333333"/>
          <w:spacing w:val="-3"/>
          <w:sz w:val="28"/>
          <w:szCs w:val="28"/>
        </w:rPr>
        <w:t xml:space="preserve">ых средств. </w:t>
      </w:r>
    </w:p>
    <w:p w:rsidR="00863DD3" w:rsidRDefault="00F22CEF"/>
    <w:sectPr w:rsidR="0086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1"/>
    <w:rsid w:val="00004411"/>
    <w:rsid w:val="001E03FA"/>
    <w:rsid w:val="00E92C01"/>
    <w:rsid w:val="00F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2022-12-27T09:21:00Z</dcterms:created>
  <dcterms:modified xsi:type="dcterms:W3CDTF">2022-12-27T09:28:00Z</dcterms:modified>
</cp:coreProperties>
</file>